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3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35"/>
      </w:tblGrid>
      <w:tr w:rsidR="00F9621C" w:rsidRPr="00F9621C" w:rsidTr="00F9621C">
        <w:tc>
          <w:tcPr>
            <w:tcW w:w="5000" w:type="pct"/>
            <w:shd w:val="clear" w:color="auto" w:fill="C0C0C0"/>
            <w:vAlign w:val="center"/>
            <w:hideMark/>
          </w:tcPr>
          <w:p w:rsidR="00F9621C" w:rsidRPr="00F9621C" w:rsidRDefault="00F9621C" w:rsidP="00F9621C">
            <w:pPr>
              <w:spacing w:after="0" w:line="288" w:lineRule="atLeast"/>
              <w:rPr>
                <w:rFonts w:ascii="Trebuchet MS" w:eastAsia="Times New Roman" w:hAnsi="Trebuchet MS" w:cs="Times New Roman"/>
                <w:color w:val="000000"/>
                <w:sz w:val="28"/>
                <w:szCs w:val="28"/>
              </w:rPr>
            </w:pPr>
            <w:hyperlink r:id="rId4" w:history="1">
              <w:r w:rsidRPr="00F9621C">
                <w:rPr>
                  <w:rFonts w:ascii="Trebuchet MS" w:eastAsia="Times New Roman" w:hAnsi="Trebuchet MS" w:cs="Times New Roman"/>
                  <w:color w:val="00789F"/>
                  <w:sz w:val="28"/>
                </w:rPr>
                <w:t>Utrošak energenata</w:t>
              </w:r>
            </w:hyperlink>
          </w:p>
        </w:tc>
      </w:tr>
    </w:tbl>
    <w:p w:rsidR="00F9621C" w:rsidRPr="00F9621C" w:rsidRDefault="00F9621C" w:rsidP="00F9621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7035" w:type="dxa"/>
        <w:shd w:val="clear" w:color="auto" w:fill="C0C0C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42"/>
      </w:tblGrid>
      <w:tr w:rsidR="00F9621C" w:rsidRPr="00F9621C" w:rsidTr="00F9621C">
        <w:tc>
          <w:tcPr>
            <w:tcW w:w="0" w:type="auto"/>
            <w:shd w:val="clear" w:color="auto" w:fill="C0C0C0"/>
            <w:tcMar>
              <w:top w:w="15" w:type="dxa"/>
              <w:left w:w="15" w:type="dxa"/>
              <w:bottom w:w="144" w:type="dxa"/>
              <w:right w:w="15" w:type="dxa"/>
            </w:tcMar>
            <w:hideMark/>
          </w:tcPr>
          <w:p w:rsidR="00F9621C" w:rsidRPr="00F9621C" w:rsidRDefault="00F9621C" w:rsidP="00F9621C">
            <w:pPr>
              <w:spacing w:after="0" w:line="288" w:lineRule="atLeast"/>
              <w:rPr>
                <w:rFonts w:ascii="Trebuchet MS" w:eastAsia="Times New Roman" w:hAnsi="Trebuchet MS" w:cs="Times New Roman"/>
                <w:color w:val="999999"/>
                <w:sz w:val="18"/>
                <w:szCs w:val="18"/>
              </w:rPr>
            </w:pPr>
            <w:r w:rsidRPr="00F9621C">
              <w:rPr>
                <w:rFonts w:ascii="Trebuchet MS" w:eastAsia="Times New Roman" w:hAnsi="Trebuchet MS" w:cs="Times New Roman"/>
                <w:color w:val="999999"/>
                <w:sz w:val="18"/>
                <w:szCs w:val="18"/>
              </w:rPr>
              <w:t>utorak, 19 mart 2013</w:t>
            </w:r>
          </w:p>
        </w:tc>
      </w:tr>
      <w:tr w:rsidR="00F9621C" w:rsidRPr="00F9621C" w:rsidTr="00F9621C">
        <w:tc>
          <w:tcPr>
            <w:tcW w:w="0" w:type="auto"/>
            <w:shd w:val="clear" w:color="auto" w:fill="C0C0C0"/>
            <w:hideMark/>
          </w:tcPr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Tehnička škola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Čehovljeva br. 1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Kruševac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Ukupna kvadratura: 4 000 m²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Broj učionica: 14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Broj klima uređaja: 5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Broj đaka: 760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Fiskulturna sala: da</w:t>
            </w:r>
          </w:p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  <w:p w:rsidR="00F9621C" w:rsidRPr="00F9621C" w:rsidRDefault="00F9621C" w:rsidP="00F9621C">
            <w:pPr>
              <w:spacing w:before="84" w:after="192" w:line="288" w:lineRule="atLeast"/>
              <w:jc w:val="both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Tehnička škola je, na osnovu saglasnosti Ministarstva prosvete i sporta br.361-01-00109/2001-03 od 03.07.2001.godine, donela odluku o podeli školskog prostora i školske zgrade površine 4.000 m2 i dvorište 20.000 m2, koje su do tada koristile zajednički Tehnička škola i Ekonomsko-trgovinska škola. Zgrada je podeljena fizički, osim fiskulturne sale i biblioteke koje su zajedničke, zajedničko je dvorište i prostor predviđen za sportske terene, zajednička je i nastavnička kancelarija.</w:t>
            </w:r>
          </w:p>
          <w:tbl>
            <w:tblPr>
              <w:tblW w:w="69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176"/>
              <w:gridCol w:w="709"/>
              <w:gridCol w:w="402"/>
              <w:gridCol w:w="1095"/>
              <w:gridCol w:w="975"/>
              <w:gridCol w:w="882"/>
              <w:gridCol w:w="975"/>
              <w:gridCol w:w="1282"/>
            </w:tblGrid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MESEC</w:t>
                  </w:r>
                </w:p>
              </w:tc>
              <w:tc>
                <w:tcPr>
                  <w:tcW w:w="351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STRUJA</w:t>
                  </w:r>
                </w:p>
              </w:tc>
              <w:tc>
                <w:tcPr>
                  <w:tcW w:w="19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VODA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GREJANJE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50" w:type="dxa"/>
                  <w:gridSpan w:val="3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Količina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Кwh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Količina (m³)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cena</w:t>
                  </w: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Daljinsko grejanje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(toplana)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3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4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cena</w:t>
                  </w: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JANUAR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31D42A"/>
                      <w:sz w:val="15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31D42A"/>
                      <w:sz w:val="15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309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61.314,44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8.334,25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353.750,00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31D42A"/>
                      <w:sz w:val="15"/>
                    </w:rPr>
                    <w:t>NТ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5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5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11.631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5"/>
                    </w:rPr>
                    <w:t>NТ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1.987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5"/>
                    </w:rPr>
                    <w:t>Crvena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FEBRUAR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31D42A"/>
                      <w:sz w:val="15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31D42A"/>
                      <w:sz w:val="15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284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51.229,88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306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7.704,77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353.750,00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31D42A"/>
                      <w:sz w:val="15"/>
                    </w:rPr>
                    <w:t>NТ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7"/>
                    </w:rPr>
                    <w:t>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5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5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</w:rPr>
                    <w:t>9.736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15"/>
                    </w:rPr>
                    <w:t>NТ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7"/>
                    </w:rPr>
                    <w:t>1.457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15"/>
                    </w:rPr>
                    <w:t>Crvena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MART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11.280.000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44.365,26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281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6.946,66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1.860.000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311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10.969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1.809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APRIL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9.600.000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45.425,13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8.182,72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1.560.000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9.299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1.511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MAJ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9.600.000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45.425,13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8.182,72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1.560.000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301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9.299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1.511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JUN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6.060.000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28.939,30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331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10.160,41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960.000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312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5.748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910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JUL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2.160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11.185,10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296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7.317,48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1.200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233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1.927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1.071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AVGUST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АКТ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12.368,96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256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6.328,63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239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31D42A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ВТ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1.981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1.018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621C" w:rsidRPr="00F9621C" w:rsidRDefault="00F9621C" w:rsidP="00F9621C">
            <w:pPr>
              <w:spacing w:before="84" w:after="192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F9621C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  <w:tbl>
            <w:tblPr>
              <w:tblW w:w="693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09"/>
              <w:gridCol w:w="775"/>
              <w:gridCol w:w="402"/>
              <w:gridCol w:w="785"/>
              <w:gridCol w:w="975"/>
              <w:gridCol w:w="375"/>
              <w:gridCol w:w="855"/>
              <w:gridCol w:w="1554"/>
            </w:tblGrid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SEPTEMBAR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293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36.479,86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8.207,44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6.787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1.323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Crvena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OKTOBAR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320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57.674,23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332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8.207,44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11.080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1.458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Crvena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NOVEMBAR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4FDD22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60.089,35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279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6.897,21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13.313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FF"/>
                      <w:sz w:val="24"/>
                      <w:szCs w:val="24"/>
                    </w:rPr>
                    <w:t>1.877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Crvena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22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DECEMBAR</w:t>
                  </w:r>
                </w:p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Zelena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VT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307</w:t>
                  </w:r>
                </w:p>
              </w:tc>
              <w:tc>
                <w:tcPr>
                  <w:tcW w:w="97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54.686,71</w:t>
                  </w:r>
                </w:p>
              </w:tc>
              <w:tc>
                <w:tcPr>
                  <w:tcW w:w="108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329</w:t>
                  </w:r>
                </w:p>
              </w:tc>
              <w:tc>
                <w:tcPr>
                  <w:tcW w:w="87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8.133,27</w:t>
                  </w:r>
                </w:p>
              </w:tc>
              <w:tc>
                <w:tcPr>
                  <w:tcW w:w="124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24"/>
                      <w:szCs w:val="24"/>
                    </w:rPr>
                    <w:t>347.318,50</w:t>
                  </w: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4FDD22"/>
                      <w:sz w:val="24"/>
                      <w:szCs w:val="24"/>
                    </w:rPr>
                    <w:t>MT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20DE37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Plava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VТ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10.373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МТ</w:t>
                  </w: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0000FF"/>
                      <w:sz w:val="24"/>
                      <w:szCs w:val="24"/>
                    </w:rPr>
                    <w:t>1.865</w:t>
                  </w: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before="84" w:after="192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9621C">
                    <w:rPr>
                      <w:rFonts w:ascii="Times New Roman" w:eastAsia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</w:rPr>
                    <w:t>Crvena</w:t>
                  </w: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9621C" w:rsidRPr="00F9621C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8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9621C" w:rsidRPr="00F9621C" w:rsidRDefault="00F9621C" w:rsidP="00F9621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9621C" w:rsidRPr="00F9621C" w:rsidRDefault="00F9621C" w:rsidP="00F9621C">
            <w:pPr>
              <w:spacing w:after="0" w:line="288" w:lineRule="atLeast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</w:p>
        </w:tc>
      </w:tr>
    </w:tbl>
    <w:p w:rsidR="00B21593" w:rsidRDefault="00F9621C">
      <w:r w:rsidRPr="00F9621C">
        <w:rPr>
          <w:rFonts w:ascii="Trebuchet MS" w:eastAsia="Times New Roman" w:hAnsi="Trebuchet MS" w:cs="Times New Roman"/>
          <w:color w:val="000000"/>
          <w:sz w:val="20"/>
        </w:rPr>
        <w:lastRenderedPageBreak/>
        <w:t> </w:t>
      </w:r>
    </w:p>
    <w:sectPr w:rsidR="00B21593" w:rsidSect="00B215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9621C"/>
    <w:rsid w:val="00744650"/>
    <w:rsid w:val="00B21593"/>
    <w:rsid w:val="00F96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5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621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6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621C"/>
    <w:rPr>
      <w:b/>
      <w:bCs/>
    </w:rPr>
  </w:style>
  <w:style w:type="character" w:customStyle="1" w:styleId="articleseparator">
    <w:name w:val="article_separator"/>
    <w:basedOn w:val="DefaultParagraphFont"/>
    <w:rsid w:val="00F9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ehnicka-skola.edu.rs/index.php?option=com_content&amp;view=article&amp;id=72:2013-03-26-17-11-02&amp;Itemid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2245</Characters>
  <Application>Microsoft Office Word</Application>
  <DocSecurity>0</DocSecurity>
  <Lines>18</Lines>
  <Paragraphs>5</Paragraphs>
  <ScaleCrop>false</ScaleCrop>
  <Company>Grizli777</Company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3</cp:revision>
  <dcterms:created xsi:type="dcterms:W3CDTF">2015-01-12T23:49:00Z</dcterms:created>
  <dcterms:modified xsi:type="dcterms:W3CDTF">2015-01-12T23:49:00Z</dcterms:modified>
</cp:coreProperties>
</file>